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0E27E2" w14:textId="77777777" w:rsidR="001D1EB1" w:rsidRPr="001D1EB1" w:rsidRDefault="001D1EB1" w:rsidP="001D1EB1">
      <w:pPr>
        <w:spacing w:line="240" w:lineRule="auto"/>
        <w:rPr>
          <w:i/>
          <w:iCs/>
          <w:szCs w:val="20"/>
        </w:rPr>
      </w:pPr>
      <w:r w:rsidRPr="001D1EB1">
        <w:rPr>
          <w:i/>
          <w:iCs/>
          <w:szCs w:val="20"/>
        </w:rPr>
        <w:t xml:space="preserve">**Please refer to </w:t>
      </w:r>
      <w:proofErr w:type="spellStart"/>
      <w:r w:rsidRPr="001D1EB1">
        <w:rPr>
          <w:i/>
          <w:iCs/>
          <w:szCs w:val="20"/>
        </w:rPr>
        <w:t>pg</w:t>
      </w:r>
      <w:proofErr w:type="spellEnd"/>
      <w:r w:rsidRPr="001D1EB1">
        <w:rPr>
          <w:i/>
          <w:iCs/>
          <w:szCs w:val="20"/>
        </w:rPr>
        <w:t xml:space="preserve"> 28 of the </w:t>
      </w:r>
      <w:hyperlink r:id="rId7" w:history="1">
        <w:r w:rsidRPr="001D1EB1">
          <w:rPr>
            <w:rStyle w:val="Hyperlink"/>
            <w:i/>
            <w:iCs/>
            <w:szCs w:val="20"/>
          </w:rPr>
          <w:t>Quality Assurance Standards (QAS)</w:t>
        </w:r>
      </w:hyperlink>
      <w:r w:rsidRPr="001D1EB1">
        <w:rPr>
          <w:i/>
          <w:iCs/>
          <w:szCs w:val="20"/>
        </w:rPr>
        <w:t xml:space="preserve"> for further information on grievance procedures.</w:t>
      </w:r>
    </w:p>
    <w:p w14:paraId="29D6A895" w14:textId="58F89CC3" w:rsidR="001D1EB1" w:rsidRDefault="001D1EB1" w:rsidP="001D1EB1">
      <w:pPr>
        <w:ind w:left="0" w:firstLine="0"/>
        <w:rPr>
          <w:rFonts w:ascii="Helvetica" w:hAnsi="Helvetica"/>
          <w:i/>
          <w:iCs/>
          <w:color w:val="44546A" w:themeColor="text2"/>
          <w:sz w:val="20"/>
          <w:szCs w:val="20"/>
        </w:rPr>
      </w:pPr>
    </w:p>
    <w:p w14:paraId="54A2BB4E" w14:textId="77777777" w:rsidR="001D1EB1" w:rsidRPr="001D1EB1" w:rsidRDefault="001D1EB1" w:rsidP="001D1EB1">
      <w:pPr>
        <w:ind w:left="0" w:firstLine="0"/>
        <w:rPr>
          <w:rFonts w:ascii="Helvetica" w:hAnsi="Helvetica"/>
          <w:color w:val="44546A" w:themeColor="text2"/>
          <w:sz w:val="20"/>
          <w:szCs w:val="20"/>
        </w:rPr>
      </w:pPr>
    </w:p>
    <w:p w14:paraId="1FCC4D17" w14:textId="72AD800F" w:rsidR="00C76A16" w:rsidRPr="00FD5F7D" w:rsidRDefault="00C76A16" w:rsidP="00C76A16">
      <w:pPr>
        <w:rPr>
          <w:rFonts w:ascii="Helvetica" w:hAnsi="Helvetica"/>
          <w:sz w:val="20"/>
          <w:szCs w:val="20"/>
        </w:rPr>
      </w:pPr>
      <w:r w:rsidRPr="00FD5F7D">
        <w:rPr>
          <w:rFonts w:ascii="Helvetica" w:hAnsi="Helvetica"/>
          <w:color w:val="44546A" w:themeColor="text2"/>
          <w:sz w:val="20"/>
          <w:szCs w:val="20"/>
          <w:u w:val="single"/>
        </w:rPr>
        <w:t xml:space="preserve">NAME OF PROGRAM </w:t>
      </w:r>
      <w:r w:rsidRPr="00FD5F7D">
        <w:rPr>
          <w:rFonts w:ascii="Helvetica" w:hAnsi="Helvetica"/>
          <w:sz w:val="20"/>
          <w:szCs w:val="20"/>
        </w:rPr>
        <w:t>seeks to provide the best possible service to its service users, partners and the community as a whole.  This includes preventing the escalation of conflicts, resolving conflicts, and improving program environments for clients and staff.  This also involves a response to any complaints, concerns, issues or problems that may occur. The grievance policy exists as a framework to ensure that each problem is dealt with sensitively, quickly, and fairly.</w:t>
      </w:r>
    </w:p>
    <w:p w14:paraId="17C92086" w14:textId="77777777" w:rsidR="00C76A16" w:rsidRPr="00FD5F7D" w:rsidRDefault="00C76A16">
      <w:pPr>
        <w:ind w:left="996" w:right="836"/>
        <w:rPr>
          <w:rFonts w:ascii="Helvetica" w:hAnsi="Helvetica"/>
          <w:sz w:val="20"/>
          <w:szCs w:val="20"/>
        </w:rPr>
      </w:pPr>
    </w:p>
    <w:p w14:paraId="36ECE914" w14:textId="31AA00A0" w:rsidR="00DF6A8E" w:rsidRPr="00FD5F7D" w:rsidRDefault="00C76A16">
      <w:pPr>
        <w:ind w:left="996" w:right="836"/>
        <w:rPr>
          <w:rFonts w:ascii="Helvetica" w:hAnsi="Helvetica"/>
          <w:sz w:val="20"/>
          <w:szCs w:val="20"/>
        </w:rPr>
      </w:pPr>
      <w:r w:rsidRPr="00FD5F7D">
        <w:rPr>
          <w:rFonts w:ascii="Helvetica" w:hAnsi="Helvetica"/>
          <w:sz w:val="20"/>
          <w:szCs w:val="20"/>
        </w:rPr>
        <w:t xml:space="preserve">The client has the right to register formal complaints regarding permanent housing services and will not be denied these services based upon such complaints If you have a complaint about the performance of </w:t>
      </w:r>
      <w:r w:rsidRPr="00FD5F7D">
        <w:rPr>
          <w:rFonts w:ascii="Helvetica" w:hAnsi="Helvetica"/>
          <w:color w:val="44546A" w:themeColor="text2"/>
          <w:sz w:val="20"/>
          <w:szCs w:val="20"/>
          <w:u w:val="single"/>
        </w:rPr>
        <w:t>PROGRAM NAME’s</w:t>
      </w:r>
      <w:r w:rsidRPr="00FD5F7D">
        <w:rPr>
          <w:rFonts w:ascii="Helvetica" w:hAnsi="Helvetica"/>
          <w:color w:val="44546A" w:themeColor="text2"/>
          <w:sz w:val="20"/>
          <w:szCs w:val="20"/>
        </w:rPr>
        <w:t xml:space="preserve"> </w:t>
      </w:r>
      <w:r w:rsidRPr="00FD5F7D">
        <w:rPr>
          <w:rFonts w:ascii="Helvetica" w:hAnsi="Helvetica"/>
          <w:sz w:val="20"/>
          <w:szCs w:val="20"/>
        </w:rPr>
        <w:t>staff, program decisions, and/or you feel you have been treated unfairly, the following are the steps you should take to have your complaint heard:</w:t>
      </w:r>
    </w:p>
    <w:p w14:paraId="39B66B00" w14:textId="77777777" w:rsidR="00DF6A8E" w:rsidRPr="00FD5F7D" w:rsidRDefault="00C76A16">
      <w:pPr>
        <w:spacing w:after="2"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2633A476" w14:textId="77777777" w:rsidR="00DF6A8E" w:rsidRPr="00FD5F7D" w:rsidRDefault="00C76A16">
      <w:pPr>
        <w:numPr>
          <w:ilvl w:val="0"/>
          <w:numId w:val="1"/>
        </w:numPr>
        <w:ind w:right="836"/>
        <w:rPr>
          <w:rFonts w:ascii="Helvetica" w:hAnsi="Helvetica"/>
          <w:sz w:val="20"/>
          <w:szCs w:val="20"/>
        </w:rPr>
      </w:pPr>
      <w:r w:rsidRPr="00FD5F7D">
        <w:rPr>
          <w:rFonts w:ascii="Helvetica" w:hAnsi="Helvetica"/>
          <w:sz w:val="20"/>
          <w:szCs w:val="20"/>
        </w:rPr>
        <w:t xml:space="preserve">Talk privately to the person with whom you have the problem. We encourage you to try first to work out the problem in an open and informal way. </w:t>
      </w:r>
    </w:p>
    <w:p w14:paraId="263904F5" w14:textId="77777777" w:rsidR="00DF6A8E" w:rsidRPr="00FD5F7D" w:rsidRDefault="00C76A16">
      <w:pPr>
        <w:spacing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747FE66B" w14:textId="01248AF0" w:rsidR="00DF6A8E" w:rsidRPr="00FD5F7D" w:rsidRDefault="00C76A16">
      <w:pPr>
        <w:numPr>
          <w:ilvl w:val="0"/>
          <w:numId w:val="1"/>
        </w:numPr>
        <w:ind w:right="836"/>
        <w:rPr>
          <w:rFonts w:ascii="Helvetica" w:hAnsi="Helvetica"/>
          <w:sz w:val="20"/>
          <w:szCs w:val="20"/>
        </w:rPr>
      </w:pPr>
      <w:r w:rsidRPr="00FD5F7D">
        <w:rPr>
          <w:rFonts w:ascii="Helvetica" w:hAnsi="Helvetica"/>
          <w:sz w:val="20"/>
          <w:szCs w:val="20"/>
        </w:rPr>
        <w:t>If you do not feel comfortable talking with the person with whom you have the problem, or you do talk with them and are not satisfied with the outcome, you may make an appointment to speak with or submit a written complaint (which may be in your own language) to the Manager/Director of the program you are participating in. The Manager/Director shall meet with you or provide you with a written response to your written complaint within 5 working days of the meeting or receipt of your written complaint.</w:t>
      </w:r>
    </w:p>
    <w:p w14:paraId="69B798A5" w14:textId="77777777" w:rsidR="00DF6A8E" w:rsidRPr="00FD5F7D" w:rsidRDefault="00C76A16">
      <w:pPr>
        <w:spacing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4367E2DC" w14:textId="6A5C3F90" w:rsidR="00DF6A8E" w:rsidRPr="00FD5F7D" w:rsidRDefault="00C76A16">
      <w:pPr>
        <w:numPr>
          <w:ilvl w:val="0"/>
          <w:numId w:val="1"/>
        </w:numPr>
        <w:ind w:right="836"/>
        <w:rPr>
          <w:rFonts w:ascii="Helvetica" w:hAnsi="Helvetica"/>
          <w:sz w:val="20"/>
          <w:szCs w:val="20"/>
        </w:rPr>
      </w:pPr>
      <w:r w:rsidRPr="00FD5F7D">
        <w:rPr>
          <w:rFonts w:ascii="Helvetica" w:hAnsi="Helvetica"/>
          <w:sz w:val="20"/>
          <w:szCs w:val="20"/>
        </w:rPr>
        <w:t xml:space="preserve">If you are still unsatisfied with the decision made, you may make an appointment to speak with or submit a written complaint (which may be in your own language) to </w:t>
      </w:r>
      <w:r w:rsidRPr="00FD5F7D">
        <w:rPr>
          <w:rFonts w:ascii="Helvetica" w:hAnsi="Helvetica"/>
          <w:color w:val="44546A" w:themeColor="text2"/>
          <w:sz w:val="20"/>
          <w:szCs w:val="20"/>
          <w:u w:val="single"/>
        </w:rPr>
        <w:t>AGENCY NAME’</w:t>
      </w:r>
      <w:r w:rsidRPr="00FD5F7D">
        <w:rPr>
          <w:rFonts w:ascii="Helvetica" w:hAnsi="Helvetica"/>
          <w:color w:val="44546A" w:themeColor="text2"/>
          <w:sz w:val="20"/>
          <w:szCs w:val="20"/>
        </w:rPr>
        <w:t xml:space="preserve">s </w:t>
      </w:r>
      <w:r w:rsidRPr="00FD5F7D">
        <w:rPr>
          <w:rFonts w:ascii="Helvetica" w:hAnsi="Helvetica"/>
          <w:sz w:val="20"/>
          <w:szCs w:val="20"/>
        </w:rPr>
        <w:t>Executive Director or her/his designee. The Executive Director or her/his designee shall meet with you or provide you with a written response to your written complaint within 5 working days of the meeting or receipt of your written complaint.</w:t>
      </w:r>
    </w:p>
    <w:p w14:paraId="6FFF5B90" w14:textId="77777777" w:rsidR="00C76A16" w:rsidRPr="00FD5F7D" w:rsidRDefault="00C76A16" w:rsidP="00C76A16">
      <w:pPr>
        <w:ind w:left="996" w:right="836" w:firstLine="0"/>
        <w:rPr>
          <w:rFonts w:ascii="Helvetica" w:hAnsi="Helvetica"/>
          <w:sz w:val="20"/>
          <w:szCs w:val="20"/>
        </w:rPr>
      </w:pPr>
    </w:p>
    <w:p w14:paraId="364AA745" w14:textId="6507768F" w:rsidR="00C76A16" w:rsidRPr="00FD5F7D" w:rsidRDefault="00C76A16" w:rsidP="00C76A16">
      <w:pPr>
        <w:ind w:right="836"/>
        <w:rPr>
          <w:rFonts w:ascii="Helvetica" w:hAnsi="Helvetica"/>
          <w:sz w:val="20"/>
          <w:szCs w:val="20"/>
        </w:rPr>
      </w:pPr>
      <w:r w:rsidRPr="00FD5F7D">
        <w:rPr>
          <w:rFonts w:ascii="Helvetica" w:hAnsi="Helvetica"/>
          <w:sz w:val="20"/>
          <w:szCs w:val="20"/>
        </w:rPr>
        <w:t xml:space="preserve">Clients are entitled to reasonable accommodations and modifications to the grievance process. The client must also be informed that accompaniment by an advocate (e.g., co-worker, friend, family member, etc.) during the grievance process is permissible, they are entitled to present their grievance before a neutral decision-maker, and that the complaint may be withdrawn by the client at any time.  </w:t>
      </w:r>
    </w:p>
    <w:p w14:paraId="0376E180" w14:textId="77777777" w:rsidR="00DF6A8E" w:rsidRPr="00FD5F7D" w:rsidRDefault="00C76A16">
      <w:pPr>
        <w:spacing w:after="2"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02B59B3C" w14:textId="77777777" w:rsidR="00DF6A8E" w:rsidRPr="00FD5F7D" w:rsidRDefault="00C76A16">
      <w:pPr>
        <w:ind w:left="996" w:right="836"/>
        <w:rPr>
          <w:rFonts w:ascii="Helvetica" w:hAnsi="Helvetica"/>
          <w:sz w:val="20"/>
          <w:szCs w:val="20"/>
        </w:rPr>
      </w:pPr>
      <w:r w:rsidRPr="00FD5F7D">
        <w:rPr>
          <w:rFonts w:ascii="Helvetica" w:hAnsi="Helvetica"/>
          <w:sz w:val="20"/>
          <w:szCs w:val="20"/>
        </w:rPr>
        <w:t xml:space="preserve">I certify that the information in this document was explained to my satisfaction in my own language and a copy of this form was given to me. </w:t>
      </w:r>
    </w:p>
    <w:p w14:paraId="0C10F4F6" w14:textId="77777777" w:rsidR="00DF6A8E" w:rsidRPr="00FD5F7D" w:rsidRDefault="00C76A16">
      <w:pPr>
        <w:spacing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019242A3" w14:textId="77777777" w:rsidR="00DF6A8E" w:rsidRPr="00FD5F7D" w:rsidRDefault="00C76A16">
      <w:pPr>
        <w:spacing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63131356" w14:textId="77777777" w:rsidR="00DF6A8E" w:rsidRPr="00FD5F7D" w:rsidRDefault="00C76A16">
      <w:pPr>
        <w:spacing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6DD9BAA9" w14:textId="77777777" w:rsidR="00DF6A8E" w:rsidRPr="00FD5F7D" w:rsidRDefault="00C76A16">
      <w:pPr>
        <w:spacing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54DAE3CC" w14:textId="77777777" w:rsidR="00DF6A8E" w:rsidRPr="00FD5F7D" w:rsidRDefault="00C76A16">
      <w:pPr>
        <w:spacing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6C61F36E" w14:textId="77777777" w:rsidR="00DF6A8E" w:rsidRPr="00FD5F7D" w:rsidRDefault="00C76A16">
      <w:pPr>
        <w:spacing w:after="67" w:line="259" w:lineRule="auto"/>
        <w:ind w:left="1015" w:right="0" w:firstLine="0"/>
        <w:jc w:val="left"/>
        <w:rPr>
          <w:rFonts w:ascii="Helvetica" w:hAnsi="Helvetica"/>
          <w:sz w:val="20"/>
          <w:szCs w:val="20"/>
        </w:rPr>
      </w:pPr>
      <w:r w:rsidRPr="00FD5F7D">
        <w:rPr>
          <w:rFonts w:ascii="Helvetica" w:eastAsia="Calibri" w:hAnsi="Helvetica" w:cs="Calibri"/>
          <w:noProof/>
          <w:sz w:val="20"/>
          <w:szCs w:val="20"/>
        </w:rPr>
        <mc:AlternateContent>
          <mc:Choice Requires="wpg">
            <w:drawing>
              <wp:inline distT="0" distB="0" distL="0" distR="0" wp14:anchorId="7028FE81" wp14:editId="6FB885DC">
                <wp:extent cx="5029201" cy="12192"/>
                <wp:effectExtent l="0" t="0" r="0" b="0"/>
                <wp:docPr id="779" name="Group 779"/>
                <wp:cNvGraphicFramePr/>
                <a:graphic xmlns:a="http://schemas.openxmlformats.org/drawingml/2006/main">
                  <a:graphicData uri="http://schemas.microsoft.com/office/word/2010/wordprocessingGroup">
                    <wpg:wgp>
                      <wpg:cNvGrpSpPr/>
                      <wpg:grpSpPr>
                        <a:xfrm>
                          <a:off x="0" y="0"/>
                          <a:ext cx="5029201" cy="12192"/>
                          <a:chOff x="0" y="0"/>
                          <a:chExt cx="5029201" cy="12192"/>
                        </a:xfrm>
                      </wpg:grpSpPr>
                      <wps:wsp>
                        <wps:cNvPr id="76" name="Shape 76"/>
                        <wps:cNvSpPr/>
                        <wps:spPr>
                          <a:xfrm>
                            <a:off x="0" y="0"/>
                            <a:ext cx="2286000" cy="0"/>
                          </a:xfrm>
                          <a:custGeom>
                            <a:avLst/>
                            <a:gdLst/>
                            <a:ahLst/>
                            <a:cxnLst/>
                            <a:rect l="0" t="0" r="0" b="0"/>
                            <a:pathLst>
                              <a:path w="2286000">
                                <a:moveTo>
                                  <a:pt x="0" y="0"/>
                                </a:moveTo>
                                <a:lnTo>
                                  <a:pt x="228600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77" name="Shape 77"/>
                        <wps:cNvSpPr/>
                        <wps:spPr>
                          <a:xfrm>
                            <a:off x="3886200" y="0"/>
                            <a:ext cx="1143000" cy="0"/>
                          </a:xfrm>
                          <a:custGeom>
                            <a:avLst/>
                            <a:gdLst/>
                            <a:ahLst/>
                            <a:cxnLst/>
                            <a:rect l="0" t="0" r="0" b="0"/>
                            <a:pathLst>
                              <a:path w="1143000">
                                <a:moveTo>
                                  <a:pt x="0" y="0"/>
                                </a:moveTo>
                                <a:lnTo>
                                  <a:pt x="114300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79" style="width:396pt;height:0.96pt;mso-position-horizontal-relative:char;mso-position-vertical-relative:line" coordsize="50292,121">
                <v:shape id="Shape 76" style="position:absolute;width:22860;height:0;left:0;top:0;" coordsize="2286000,0" path="m0,0l2286000,0">
                  <v:stroke weight="0.96pt" endcap="flat" joinstyle="round" on="true" color="#000000"/>
                  <v:fill on="false" color="#000000" opacity="0"/>
                </v:shape>
                <v:shape id="Shape 77" style="position:absolute;width:11430;height:0;left:38862;top:0;" coordsize="1143000,0" path="m0,0l1143000,0">
                  <v:stroke weight="0.96pt" endcap="flat" joinstyle="round" on="true" color="#000000"/>
                  <v:fill on="false" color="#000000" opacity="0"/>
                </v:shape>
              </v:group>
            </w:pict>
          </mc:Fallback>
        </mc:AlternateContent>
      </w:r>
    </w:p>
    <w:p w14:paraId="04C4B980" w14:textId="1BA662FA" w:rsidR="00DF6A8E" w:rsidRPr="00FD5F7D" w:rsidRDefault="00C76A16">
      <w:pPr>
        <w:tabs>
          <w:tab w:val="center" w:pos="2219"/>
          <w:tab w:val="center" w:pos="7351"/>
        </w:tabs>
        <w:ind w:left="0" w:right="0" w:firstLine="0"/>
        <w:jc w:val="left"/>
        <w:rPr>
          <w:rFonts w:ascii="Helvetica" w:hAnsi="Helvetica"/>
          <w:sz w:val="20"/>
          <w:szCs w:val="20"/>
        </w:rPr>
      </w:pPr>
      <w:r w:rsidRPr="00FD5F7D">
        <w:rPr>
          <w:rFonts w:ascii="Helvetica" w:eastAsia="Calibri" w:hAnsi="Helvetica" w:cs="Calibri"/>
          <w:sz w:val="20"/>
          <w:szCs w:val="20"/>
        </w:rPr>
        <w:tab/>
      </w:r>
      <w:r w:rsidRPr="00FD5F7D">
        <w:rPr>
          <w:rFonts w:ascii="Helvetica" w:hAnsi="Helvetica"/>
          <w:sz w:val="20"/>
          <w:szCs w:val="20"/>
        </w:rPr>
        <w:t xml:space="preserve">Participant Name Printed </w:t>
      </w:r>
      <w:r w:rsidRPr="00FD5F7D">
        <w:rPr>
          <w:rFonts w:ascii="Helvetica" w:hAnsi="Helvetica"/>
          <w:sz w:val="20"/>
          <w:szCs w:val="20"/>
        </w:rPr>
        <w:tab/>
        <w:t>Date</w:t>
      </w:r>
    </w:p>
    <w:p w14:paraId="0A0D24C4" w14:textId="77777777" w:rsidR="00DF6A8E" w:rsidRPr="00FD5F7D" w:rsidRDefault="00C76A16">
      <w:pPr>
        <w:spacing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35482EB2" w14:textId="77777777" w:rsidR="00DF6A8E" w:rsidRPr="00FD5F7D" w:rsidRDefault="00C76A16">
      <w:pPr>
        <w:spacing w:after="60"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2D34450C" w14:textId="77777777" w:rsidR="00DF6A8E" w:rsidRPr="00FD5F7D" w:rsidRDefault="00C76A16">
      <w:pPr>
        <w:spacing w:line="259" w:lineRule="auto"/>
        <w:ind w:left="0" w:right="0" w:firstLine="0"/>
        <w:jc w:val="left"/>
        <w:rPr>
          <w:rFonts w:ascii="Helvetica" w:hAnsi="Helvetica"/>
          <w:sz w:val="20"/>
          <w:szCs w:val="20"/>
        </w:rPr>
      </w:pPr>
      <w:r w:rsidRPr="00FD5F7D">
        <w:rPr>
          <w:rFonts w:ascii="Helvetica" w:hAnsi="Helvetica"/>
          <w:sz w:val="20"/>
          <w:szCs w:val="20"/>
        </w:rPr>
        <w:t xml:space="preserve"> </w:t>
      </w:r>
    </w:p>
    <w:p w14:paraId="4949A3CB" w14:textId="77777777" w:rsidR="00DF6A8E" w:rsidRPr="00FD5F7D" w:rsidRDefault="00C76A16">
      <w:pPr>
        <w:spacing w:after="67" w:line="259" w:lineRule="auto"/>
        <w:ind w:left="1015" w:right="0" w:firstLine="0"/>
        <w:jc w:val="left"/>
        <w:rPr>
          <w:rFonts w:ascii="Helvetica" w:hAnsi="Helvetica"/>
          <w:sz w:val="20"/>
          <w:szCs w:val="20"/>
        </w:rPr>
      </w:pPr>
      <w:r w:rsidRPr="00FD5F7D">
        <w:rPr>
          <w:rFonts w:ascii="Helvetica" w:eastAsia="Calibri" w:hAnsi="Helvetica" w:cs="Calibri"/>
          <w:noProof/>
          <w:sz w:val="20"/>
          <w:szCs w:val="20"/>
        </w:rPr>
        <mc:AlternateContent>
          <mc:Choice Requires="wpg">
            <w:drawing>
              <wp:inline distT="0" distB="0" distL="0" distR="0" wp14:anchorId="14F43173" wp14:editId="7719CB3C">
                <wp:extent cx="5029201" cy="12192"/>
                <wp:effectExtent l="0" t="0" r="0" b="0"/>
                <wp:docPr id="782" name="Group 782"/>
                <wp:cNvGraphicFramePr/>
                <a:graphic xmlns:a="http://schemas.openxmlformats.org/drawingml/2006/main">
                  <a:graphicData uri="http://schemas.microsoft.com/office/word/2010/wordprocessingGroup">
                    <wpg:wgp>
                      <wpg:cNvGrpSpPr/>
                      <wpg:grpSpPr>
                        <a:xfrm>
                          <a:off x="0" y="0"/>
                          <a:ext cx="5029201" cy="12192"/>
                          <a:chOff x="0" y="0"/>
                          <a:chExt cx="5029201" cy="12192"/>
                        </a:xfrm>
                      </wpg:grpSpPr>
                      <wps:wsp>
                        <wps:cNvPr id="78" name="Shape 78"/>
                        <wps:cNvSpPr/>
                        <wps:spPr>
                          <a:xfrm>
                            <a:off x="0" y="0"/>
                            <a:ext cx="2286000" cy="0"/>
                          </a:xfrm>
                          <a:custGeom>
                            <a:avLst/>
                            <a:gdLst/>
                            <a:ahLst/>
                            <a:cxnLst/>
                            <a:rect l="0" t="0" r="0" b="0"/>
                            <a:pathLst>
                              <a:path w="2286000">
                                <a:moveTo>
                                  <a:pt x="0" y="0"/>
                                </a:moveTo>
                                <a:lnTo>
                                  <a:pt x="2286000" y="0"/>
                                </a:lnTo>
                              </a:path>
                            </a:pathLst>
                          </a:custGeom>
                          <a:ln w="12192" cap="flat">
                            <a:round/>
                          </a:ln>
                        </wps:spPr>
                        <wps:style>
                          <a:lnRef idx="1">
                            <a:srgbClr val="000000"/>
                          </a:lnRef>
                          <a:fillRef idx="0">
                            <a:srgbClr val="000000">
                              <a:alpha val="0"/>
                            </a:srgbClr>
                          </a:fillRef>
                          <a:effectRef idx="0">
                            <a:scrgbClr r="0" g="0" b="0"/>
                          </a:effectRef>
                          <a:fontRef idx="none"/>
                        </wps:style>
                        <wps:bodyPr/>
                      </wps:wsp>
                      <wps:wsp>
                        <wps:cNvPr id="79" name="Shape 79"/>
                        <wps:cNvSpPr/>
                        <wps:spPr>
                          <a:xfrm>
                            <a:off x="3886200" y="0"/>
                            <a:ext cx="1143000" cy="0"/>
                          </a:xfrm>
                          <a:custGeom>
                            <a:avLst/>
                            <a:gdLst/>
                            <a:ahLst/>
                            <a:cxnLst/>
                            <a:rect l="0" t="0" r="0" b="0"/>
                            <a:pathLst>
                              <a:path w="1143000">
                                <a:moveTo>
                                  <a:pt x="0" y="0"/>
                                </a:moveTo>
                                <a:lnTo>
                                  <a:pt x="1143000" y="0"/>
                                </a:lnTo>
                              </a:path>
                            </a:pathLst>
                          </a:custGeom>
                          <a:ln w="12192" cap="flat">
                            <a:round/>
                          </a:ln>
                        </wps:spPr>
                        <wps:style>
                          <a:lnRef idx="1">
                            <a:srgbClr val="000000"/>
                          </a:lnRef>
                          <a:fillRef idx="0">
                            <a:srgbClr val="000000">
                              <a:alpha val="0"/>
                            </a:srgbClr>
                          </a:fillRef>
                          <a:effectRef idx="0">
                            <a:scrgbClr r="0" g="0" b="0"/>
                          </a:effectRef>
                          <a:fontRef idx="none"/>
                        </wps:style>
                        <wps:bodyPr/>
                      </wps:wsp>
                    </wpg:wgp>
                  </a:graphicData>
                </a:graphic>
              </wp:inline>
            </w:drawing>
          </mc:Choice>
          <mc:Fallback xmlns:a="http://schemas.openxmlformats.org/drawingml/2006/main">
            <w:pict>
              <v:group id="Group 782" style="width:396pt;height:0.96pt;mso-position-horizontal-relative:char;mso-position-vertical-relative:line" coordsize="50292,121">
                <v:shape id="Shape 78" style="position:absolute;width:22860;height:0;left:0;top:0;" coordsize="2286000,0" path="m0,0l2286000,0">
                  <v:stroke weight="0.96pt" endcap="flat" joinstyle="round" on="true" color="#000000"/>
                  <v:fill on="false" color="#000000" opacity="0"/>
                </v:shape>
                <v:shape id="Shape 79" style="position:absolute;width:11430;height:0;left:38862;top:0;" coordsize="1143000,0" path="m0,0l1143000,0">
                  <v:stroke weight="0.96pt" endcap="flat" joinstyle="round" on="true" color="#000000"/>
                  <v:fill on="false" color="#000000" opacity="0"/>
                </v:shape>
              </v:group>
            </w:pict>
          </mc:Fallback>
        </mc:AlternateContent>
      </w:r>
    </w:p>
    <w:p w14:paraId="69C5E93C" w14:textId="0A3BF22D" w:rsidR="00DF6A8E" w:rsidRPr="00FD5F7D" w:rsidRDefault="00C76A16" w:rsidP="00FD5F7D">
      <w:pPr>
        <w:tabs>
          <w:tab w:val="center" w:pos="2016"/>
          <w:tab w:val="center" w:pos="7351"/>
        </w:tabs>
        <w:spacing w:after="1046"/>
        <w:ind w:left="0" w:right="0" w:firstLine="0"/>
        <w:jc w:val="left"/>
        <w:rPr>
          <w:rFonts w:ascii="Helvetica" w:hAnsi="Helvetica"/>
          <w:sz w:val="20"/>
          <w:szCs w:val="20"/>
        </w:rPr>
      </w:pPr>
      <w:r w:rsidRPr="00FD5F7D">
        <w:rPr>
          <w:rFonts w:ascii="Helvetica" w:eastAsia="Calibri" w:hAnsi="Helvetica" w:cs="Calibri"/>
          <w:sz w:val="20"/>
          <w:szCs w:val="20"/>
        </w:rPr>
        <w:tab/>
      </w:r>
      <w:r w:rsidRPr="00FD5F7D">
        <w:rPr>
          <w:rFonts w:ascii="Helvetica" w:hAnsi="Helvetica"/>
          <w:sz w:val="20"/>
          <w:szCs w:val="20"/>
        </w:rPr>
        <w:t xml:space="preserve">Participant Signature </w:t>
      </w:r>
      <w:r w:rsidRPr="00FD5F7D">
        <w:rPr>
          <w:rFonts w:ascii="Helvetica" w:hAnsi="Helvetica"/>
          <w:sz w:val="20"/>
          <w:szCs w:val="20"/>
        </w:rPr>
        <w:tab/>
        <w:t>Date</w:t>
      </w:r>
    </w:p>
    <w:sectPr w:rsidR="00DF6A8E" w:rsidRPr="00FD5F7D">
      <w:headerReference w:type="default" r:id="rId8"/>
      <w:pgSz w:w="12240" w:h="15840"/>
      <w:pgMar w:top="1440" w:right="577" w:bottom="1440" w:left="43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F15948" w14:textId="77777777" w:rsidR="00CA7ED5" w:rsidRDefault="00CA7ED5" w:rsidP="000B147D">
      <w:pPr>
        <w:spacing w:line="240" w:lineRule="auto"/>
      </w:pPr>
      <w:r>
        <w:separator/>
      </w:r>
    </w:p>
  </w:endnote>
  <w:endnote w:type="continuationSeparator" w:id="0">
    <w:p w14:paraId="3D130FA4" w14:textId="77777777" w:rsidR="00CA7ED5" w:rsidRDefault="00CA7ED5" w:rsidP="000B147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Neue UltraLight">
    <w:altName w:val="Arial"/>
    <w:charset w:val="00"/>
    <w:family w:val="auto"/>
    <w:pitch w:val="variable"/>
    <w:sig w:usb0="A00002FF" w:usb1="5000205B" w:usb2="00000002"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 New Roman (Body CS)">
    <w:altName w:val="Times New Roman"/>
    <w:panose1 w:val="00000000000000000000"/>
    <w:charset w:val="00"/>
    <w:family w:val="roman"/>
    <w:notTrueType/>
    <w:pitch w:val="default"/>
  </w:font>
  <w:font w:name="Helvetica">
    <w:panose1 w:val="020B0504020202020204"/>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E44C63" w14:textId="77777777" w:rsidR="00CA7ED5" w:rsidRDefault="00CA7ED5" w:rsidP="000B147D">
      <w:pPr>
        <w:spacing w:line="240" w:lineRule="auto"/>
      </w:pPr>
      <w:r>
        <w:separator/>
      </w:r>
    </w:p>
  </w:footnote>
  <w:footnote w:type="continuationSeparator" w:id="0">
    <w:p w14:paraId="19CBCA57" w14:textId="77777777" w:rsidR="00CA7ED5" w:rsidRDefault="00CA7ED5" w:rsidP="000B147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0C5DA2" w14:textId="41EEE3F8" w:rsidR="000B147D" w:rsidRDefault="008B1F21" w:rsidP="000B147D">
    <w:pPr>
      <w:pStyle w:val="Title"/>
      <w:ind w:firstLine="720"/>
      <w:rPr>
        <w:sz w:val="56"/>
        <w:szCs w:val="54"/>
      </w:rPr>
    </w:pPr>
    <w:r>
      <w:rPr>
        <w:b/>
        <w:bCs/>
        <w:sz w:val="56"/>
        <w:szCs w:val="54"/>
      </w:rPr>
      <w:t xml:space="preserve">  </w:t>
    </w:r>
    <w:r w:rsidR="000B147D" w:rsidRPr="008B1F21">
      <w:rPr>
        <w:sz w:val="56"/>
        <w:szCs w:val="54"/>
      </w:rPr>
      <w:t>Participant Grievance Policy</w:t>
    </w:r>
  </w:p>
  <w:p w14:paraId="75D5D172" w14:textId="77777777" w:rsidR="000B147D" w:rsidRDefault="000B147D" w:rsidP="001D1EB1">
    <w:pPr>
      <w:pStyle w:val="Header"/>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BF95600"/>
    <w:multiLevelType w:val="hybridMultilevel"/>
    <w:tmpl w:val="F5289EEC"/>
    <w:lvl w:ilvl="0" w:tplc="522CC8F4">
      <w:start w:val="1"/>
      <w:numFmt w:val="decimal"/>
      <w:lvlText w:val="%1."/>
      <w:lvlJc w:val="left"/>
      <w:pPr>
        <w:ind w:left="99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CC8870E">
      <w:start w:val="1"/>
      <w:numFmt w:val="lowerLetter"/>
      <w:lvlText w:val="%2"/>
      <w:lvlJc w:val="left"/>
      <w:pPr>
        <w:ind w:left="20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96640F0">
      <w:start w:val="1"/>
      <w:numFmt w:val="lowerRoman"/>
      <w:lvlText w:val="%3"/>
      <w:lvlJc w:val="left"/>
      <w:pPr>
        <w:ind w:left="28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FDAFED0">
      <w:start w:val="1"/>
      <w:numFmt w:val="decimal"/>
      <w:lvlText w:val="%4"/>
      <w:lvlJc w:val="left"/>
      <w:pPr>
        <w:ind w:left="35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8EC5168">
      <w:start w:val="1"/>
      <w:numFmt w:val="lowerLetter"/>
      <w:lvlText w:val="%5"/>
      <w:lvlJc w:val="left"/>
      <w:pPr>
        <w:ind w:left="424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DCC2CB8">
      <w:start w:val="1"/>
      <w:numFmt w:val="lowerRoman"/>
      <w:lvlText w:val="%6"/>
      <w:lvlJc w:val="left"/>
      <w:pPr>
        <w:ind w:left="49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EB22F412">
      <w:start w:val="1"/>
      <w:numFmt w:val="decimal"/>
      <w:lvlText w:val="%7"/>
      <w:lvlJc w:val="left"/>
      <w:pPr>
        <w:ind w:left="568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AC6AB4">
      <w:start w:val="1"/>
      <w:numFmt w:val="lowerLetter"/>
      <w:lvlText w:val="%8"/>
      <w:lvlJc w:val="left"/>
      <w:pPr>
        <w:ind w:left="640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688600C">
      <w:start w:val="1"/>
      <w:numFmt w:val="lowerRoman"/>
      <w:lvlText w:val="%9"/>
      <w:lvlJc w:val="left"/>
      <w:pPr>
        <w:ind w:left="712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6A8E"/>
    <w:rsid w:val="00010368"/>
    <w:rsid w:val="00032943"/>
    <w:rsid w:val="000B147D"/>
    <w:rsid w:val="001D1EB1"/>
    <w:rsid w:val="004677AF"/>
    <w:rsid w:val="005359BF"/>
    <w:rsid w:val="0057218E"/>
    <w:rsid w:val="008B1F21"/>
    <w:rsid w:val="00C76A16"/>
    <w:rsid w:val="00CA7ED5"/>
    <w:rsid w:val="00DF6A8E"/>
    <w:rsid w:val="00FC5E2E"/>
    <w:rsid w:val="00FD5F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871331"/>
  <w15:docId w15:val="{CB8769E5-B12B-FF4C-9613-3C714D7B29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62" w:lineRule="auto"/>
      <w:ind w:left="1011" w:right="851" w:hanging="10"/>
      <w:jc w:val="both"/>
    </w:pPr>
    <w:rPr>
      <w:rFonts w:ascii="Times New Roman" w:eastAsia="Times New Roman" w:hAnsi="Times New Roman" w:cs="Times New Roman"/>
      <w:color w:val="000000"/>
    </w:rPr>
  </w:style>
  <w:style w:type="paragraph" w:styleId="Heading1">
    <w:name w:val="heading 1"/>
    <w:next w:val="Normal"/>
    <w:link w:val="Heading1Char"/>
    <w:uiPriority w:val="9"/>
    <w:qFormat/>
    <w:pPr>
      <w:keepNext/>
      <w:keepLines/>
      <w:spacing w:after="288" w:line="259" w:lineRule="auto"/>
      <w:ind w:left="150" w:hanging="10"/>
      <w:jc w:val="center"/>
      <w:outlineLvl w:val="0"/>
    </w:pPr>
    <w:rPr>
      <w:rFonts w:ascii="Times New Roman" w:eastAsia="Times New Roman" w:hAnsi="Times New Roman" w:cs="Times New Roman"/>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Times New Roman" w:eastAsia="Times New Roman" w:hAnsi="Times New Roman" w:cs="Times New Roman"/>
      <w:color w:val="000000"/>
      <w:sz w:val="24"/>
    </w:rPr>
  </w:style>
  <w:style w:type="paragraph" w:styleId="Header">
    <w:name w:val="header"/>
    <w:basedOn w:val="Normal"/>
    <w:link w:val="HeaderChar"/>
    <w:uiPriority w:val="99"/>
    <w:unhideWhenUsed/>
    <w:rsid w:val="000B147D"/>
    <w:pPr>
      <w:tabs>
        <w:tab w:val="center" w:pos="4680"/>
        <w:tab w:val="right" w:pos="9360"/>
      </w:tabs>
      <w:spacing w:line="240" w:lineRule="auto"/>
    </w:pPr>
  </w:style>
  <w:style w:type="character" w:customStyle="1" w:styleId="HeaderChar">
    <w:name w:val="Header Char"/>
    <w:basedOn w:val="DefaultParagraphFont"/>
    <w:link w:val="Header"/>
    <w:uiPriority w:val="99"/>
    <w:rsid w:val="000B147D"/>
    <w:rPr>
      <w:rFonts w:ascii="Times New Roman" w:eastAsia="Times New Roman" w:hAnsi="Times New Roman" w:cs="Times New Roman"/>
      <w:color w:val="000000"/>
    </w:rPr>
  </w:style>
  <w:style w:type="paragraph" w:styleId="Footer">
    <w:name w:val="footer"/>
    <w:basedOn w:val="Normal"/>
    <w:link w:val="FooterChar"/>
    <w:uiPriority w:val="99"/>
    <w:unhideWhenUsed/>
    <w:rsid w:val="000B147D"/>
    <w:pPr>
      <w:tabs>
        <w:tab w:val="center" w:pos="4680"/>
        <w:tab w:val="right" w:pos="9360"/>
      </w:tabs>
      <w:spacing w:line="240" w:lineRule="auto"/>
    </w:pPr>
  </w:style>
  <w:style w:type="character" w:customStyle="1" w:styleId="FooterChar">
    <w:name w:val="Footer Char"/>
    <w:basedOn w:val="DefaultParagraphFont"/>
    <w:link w:val="Footer"/>
    <w:uiPriority w:val="99"/>
    <w:rsid w:val="000B147D"/>
    <w:rPr>
      <w:rFonts w:ascii="Times New Roman" w:eastAsia="Times New Roman" w:hAnsi="Times New Roman" w:cs="Times New Roman"/>
      <w:color w:val="000000"/>
    </w:rPr>
  </w:style>
  <w:style w:type="paragraph" w:styleId="Title">
    <w:name w:val="Title"/>
    <w:basedOn w:val="Normal"/>
    <w:next w:val="Normal"/>
    <w:link w:val="TitleChar"/>
    <w:uiPriority w:val="10"/>
    <w:qFormat/>
    <w:rsid w:val="000B147D"/>
    <w:pPr>
      <w:spacing w:line="276" w:lineRule="auto"/>
      <w:ind w:left="0" w:right="0" w:firstLine="0"/>
      <w:jc w:val="left"/>
    </w:pPr>
    <w:rPr>
      <w:rFonts w:ascii="Helvetica Neue UltraLight" w:eastAsia="MS Mincho" w:hAnsi="Helvetica Neue UltraLight" w:cs="Times New Roman (Body CS)"/>
      <w:color w:val="E2284D"/>
      <w:spacing w:val="10"/>
      <w:kern w:val="28"/>
      <w:sz w:val="52"/>
      <w:szCs w:val="52"/>
    </w:rPr>
  </w:style>
  <w:style w:type="character" w:customStyle="1" w:styleId="TitleChar">
    <w:name w:val="Title Char"/>
    <w:basedOn w:val="DefaultParagraphFont"/>
    <w:link w:val="Title"/>
    <w:uiPriority w:val="10"/>
    <w:rsid w:val="000B147D"/>
    <w:rPr>
      <w:rFonts w:ascii="Helvetica Neue UltraLight" w:eastAsia="MS Mincho" w:hAnsi="Helvetica Neue UltraLight" w:cs="Times New Roman (Body CS)"/>
      <w:color w:val="E2284D"/>
      <w:spacing w:val="10"/>
      <w:kern w:val="28"/>
      <w:sz w:val="52"/>
      <w:szCs w:val="52"/>
    </w:rPr>
  </w:style>
  <w:style w:type="character" w:styleId="Hyperlink">
    <w:name w:val="Hyperlink"/>
    <w:uiPriority w:val="99"/>
    <w:unhideWhenUsed/>
    <w:rsid w:val="001D1EB1"/>
    <w:rPr>
      <w:color w:val="5F5F5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sccgov.org/sites/osh/ContinuumofCare/CoC%20Toolkit/Documents/Quality%20Assurance%20Standards/SCC%20CoC%20Quality%20Assurance%20Standards%20-%2010.9.20%20-%20HUD%20Mega%20Waiver.pdf"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43D2365BB08E44A62877A1B6636FA6" ma:contentTypeVersion="1" ma:contentTypeDescription="Create a new document." ma:contentTypeScope="" ma:versionID="b12bbd714ae5163d94019753269351e7">
  <xsd:schema xmlns:xsd="http://www.w3.org/2001/XMLSchema" xmlns:xs="http://www.w3.org/2001/XMLSchema" xmlns:p="http://schemas.microsoft.com/office/2006/metadata/properties" xmlns:ns1="http://schemas.microsoft.com/sharepoint/v3" targetNamespace="http://schemas.microsoft.com/office/2006/metadata/properties" ma:root="true" ma:fieldsID="3957af3f9c07d0358322a57020564ff9"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7800F6E1-792F-4C1E-99C6-B4042B19ACCD}"/>
</file>

<file path=customXml/itemProps2.xml><?xml version="1.0" encoding="utf-8"?>
<ds:datastoreItem xmlns:ds="http://schemas.openxmlformats.org/officeDocument/2006/customXml" ds:itemID="{5CCEA97E-B712-449B-B1DA-BA8D00111E48}"/>
</file>

<file path=customXml/itemProps3.xml><?xml version="1.0" encoding="utf-8"?>
<ds:datastoreItem xmlns:ds="http://schemas.openxmlformats.org/officeDocument/2006/customXml" ds:itemID="{A37DEA53-DDC3-4E5F-A9BC-F17A38C5C93E}"/>
</file>

<file path=docProps/app.xml><?xml version="1.0" encoding="utf-8"?>
<Properties xmlns="http://schemas.openxmlformats.org/officeDocument/2006/extended-properties" xmlns:vt="http://schemas.openxmlformats.org/officeDocument/2006/docPropsVTypes">
  <Template>Normal</Template>
  <TotalTime>1</TotalTime>
  <Pages>1</Pages>
  <Words>427</Words>
  <Characters>2440</Characters>
  <Application>Microsoft Office Word</Application>
  <DocSecurity>0</DocSecurity>
  <Lines>20</Lines>
  <Paragraphs>5</Paragraphs>
  <ScaleCrop>false</ScaleCrop>
  <Company/>
  <LinksUpToDate>false</LinksUpToDate>
  <CharactersWithSpaces>2862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Abode Services_Policies &amp; Procedures 2020 COPY (1).pdf</dc:title>
  <dc:subject/>
  <dc:creator>Monica Work</dc:creator>
  <cp:keywords/>
  <cp:lastModifiedBy>Ochoa, Trang</cp:lastModifiedBy>
  <cp:revision>2</cp:revision>
  <dcterms:created xsi:type="dcterms:W3CDTF">2021-02-20T03:09:00Z</dcterms:created>
  <dcterms:modified xsi:type="dcterms:W3CDTF">2021-02-20T03:09:00Z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0x0101003843D2365BB08E44A62877A1B6636FA6</vt:lpwstr>
  </property>
</Properties>
</file>